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Bdr>
          <w:top w:color="000000" w:space="0" w:sz="0" w:val="none"/>
          <w:left w:color="000000" w:space="0" w:sz="0" w:val="none"/>
          <w:bottom w:color="000000" w:space="0" w:sz="0" w:val="none"/>
          <w:right w:color="000000" w:space="0" w:sz="0" w:val="none"/>
          <w:between w:color="000000" w:space="0" w:sz="0" w:val="none"/>
        </w:pBdr>
        <w:spacing w:after="60" w:before="0" w:line="335.99999999999994"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Forslag til hovedkampanje 2026: Bigger and Better som demokratibygging i praksis</w:t>
      </w:r>
    </w:p>
    <w:p w:rsidR="00000000" w:rsidDel="00000000" w:rsidP="00000000" w:rsidRDefault="00000000" w:rsidRPr="00000000" w14:paraId="00000002">
      <w:pPr>
        <w:keepNext w:val="0"/>
        <w:keepLines w:val="0"/>
        <w:pBdr>
          <w:top w:color="000000" w:space="0" w:sz="0" w:val="none"/>
          <w:left w:color="000000" w:space="0" w:sz="0" w:val="none"/>
          <w:bottom w:color="000000" w:space="0" w:sz="0" w:val="none"/>
          <w:right w:color="000000" w:space="0" w:sz="0" w:val="none"/>
          <w:between w:color="000000" w:space="0" w:sz="0" w:val="none"/>
        </w:pBdr>
        <w:spacing w:after="60" w:before="0" w:line="335.99999999999994"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spacing w:after="60" w:before="60" w:line="420" w:lineRule="auto"/>
        <w:rPr>
          <w:rFonts w:ascii="Times New Roman" w:cs="Times New Roman" w:eastAsia="Times New Roman" w:hAnsi="Times New Roman"/>
          <w:color w:val="0d0d0d"/>
          <w:sz w:val="24"/>
          <w:szCs w:val="24"/>
          <w:highlight w:val="white"/>
        </w:rPr>
      </w:pPr>
      <w:r w:rsidDel="00000000" w:rsidR="00000000" w:rsidRPr="00000000">
        <w:rPr>
          <w:rFonts w:ascii="Times New Roman" w:cs="Times New Roman" w:eastAsia="Times New Roman" w:hAnsi="Times New Roman"/>
          <w:color w:val="0d0d0d"/>
          <w:sz w:val="24"/>
          <w:szCs w:val="24"/>
          <w:highlight w:val="white"/>
          <w:rtl w:val="0"/>
        </w:rPr>
        <w:t xml:space="preserve">Norsk Folkehjelp Solidaritetsungdom er en organisasjon med politiske standpunkt, engasjerte medlemmer og tydelige verdier, men vi er også sårbare. Et helt nytt politisk hovedtema vil kreve store ressurser, mye kapasitet og høy gjennomføringsevne, noe som i dag vil kunne svekke organisasjonen fremfor å styrke den.</w:t>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pacing w:after="240" w:before="240" w:line="420" w:lineRule="auto"/>
        <w:ind w:left="0" w:firstLine="0"/>
        <w:rPr>
          <w:rFonts w:ascii="Times New Roman" w:cs="Times New Roman" w:eastAsia="Times New Roman" w:hAnsi="Times New Roman"/>
          <w:color w:val="0d0d0d"/>
          <w:sz w:val="24"/>
          <w:szCs w:val="24"/>
          <w:highlight w:val="white"/>
        </w:rPr>
      </w:pPr>
      <w:r w:rsidDel="00000000" w:rsidR="00000000" w:rsidRPr="00000000">
        <w:rPr>
          <w:rFonts w:ascii="Times New Roman" w:cs="Times New Roman" w:eastAsia="Times New Roman" w:hAnsi="Times New Roman"/>
          <w:color w:val="0d0d0d"/>
          <w:sz w:val="24"/>
          <w:szCs w:val="24"/>
          <w:highlight w:val="white"/>
          <w:rtl w:val="0"/>
        </w:rPr>
        <w:t xml:space="preserve">Hovedkampanjen </w:t>
      </w:r>
      <w:r w:rsidDel="00000000" w:rsidR="00000000" w:rsidRPr="00000000">
        <w:rPr>
          <w:rFonts w:ascii="Times New Roman" w:cs="Times New Roman" w:eastAsia="Times New Roman" w:hAnsi="Times New Roman"/>
          <w:i w:val="1"/>
          <w:iCs w:val="1"/>
          <w:color w:val="0d0d0d"/>
          <w:sz w:val="24"/>
          <w:szCs w:val="24"/>
          <w:highlight w:val="white"/>
          <w:rtl w:val="0"/>
        </w:rPr>
        <w:t xml:space="preserve">Bigger and Better</w:t>
      </w:r>
      <w:r w:rsidDel="00000000" w:rsidR="00000000" w:rsidRPr="00000000">
        <w:rPr>
          <w:rFonts w:ascii="Times New Roman" w:cs="Times New Roman" w:eastAsia="Times New Roman" w:hAnsi="Times New Roman"/>
          <w:color w:val="0d0d0d"/>
          <w:sz w:val="24"/>
          <w:szCs w:val="24"/>
          <w:highlight w:val="white"/>
          <w:rtl w:val="0"/>
        </w:rPr>
        <w:t xml:space="preserve"> kan forstås som et demokratiprosjekt i seg selv. Demokratibygging skjer ikke bare gjennom politiske krav utad, men gjennom hvordan vi organiserer oss, tar beslutninger, håndterer uenighet og gir reell innflytelse internt. Dette er ikke et tradisjonelt hovedtema som skal markedsføres, men et strategisk hovedfokus som skal arbeides med i hele organisasjonen. Målet er å gjøre Solidaritetsungdom større, mer bærekraftig og bedre rustet til å kjempe politiske kamper.</w:t>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pacing w:after="240" w:before="240" w:line="420" w:lineRule="auto"/>
        <w:ind w:left="0" w:firstLine="0"/>
        <w:rPr>
          <w:rFonts w:ascii="Times New Roman" w:cs="Times New Roman" w:eastAsia="Times New Roman" w:hAnsi="Times New Roman"/>
          <w:color w:val="0d0d0d"/>
          <w:sz w:val="24"/>
          <w:szCs w:val="24"/>
          <w:highlight w:val="white"/>
        </w:rPr>
      </w:pPr>
      <w:r w:rsidDel="00000000" w:rsidR="00000000" w:rsidRPr="00000000">
        <w:rPr>
          <w:rFonts w:ascii="Times New Roman" w:cs="Times New Roman" w:eastAsia="Times New Roman" w:hAnsi="Times New Roman"/>
          <w:color w:val="0d0d0d"/>
          <w:sz w:val="24"/>
          <w:szCs w:val="24"/>
          <w:highlight w:val="white"/>
          <w:rtl w:val="0"/>
        </w:rPr>
        <w:t xml:space="preserve">Hovedtemaet har som mål å bygge organisasjonen sterkere innenfra. Ved å styrke organisasjonen innenfra bygger Solidaritetsungdom arenaer for demokratisk praksis, der unge lærer å delta i dialog, tåle og håndtere politisk uenighet og ta ansvar i fellesskap.</w:t>
      </w:r>
    </w:p>
    <w:p w:rsidR="00000000" w:rsidDel="00000000" w:rsidP="00000000" w:rsidRDefault="00000000" w:rsidRPr="00000000" w14:paraId="00000006">
      <w:pPr>
        <w:keepNext w:val="0"/>
        <w:keepLines w:val="0"/>
        <w:pBdr>
          <w:top w:color="000000" w:space="0" w:sz="0" w:val="none"/>
          <w:left w:color="000000" w:space="0" w:sz="0" w:val="none"/>
          <w:bottom w:color="000000" w:space="0" w:sz="0" w:val="none"/>
          <w:right w:color="000000" w:space="0" w:sz="0" w:val="none"/>
          <w:between w:color="000000" w:space="0" w:sz="0" w:val="none"/>
        </w:pBdr>
        <w:spacing w:after="80" w:line="4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Ungdomsmakt gjennom organisasjonsbygging</w:t>
      </w:r>
    </w:p>
    <w:p w:rsidR="00000000" w:rsidDel="00000000" w:rsidP="00000000" w:rsidRDefault="00000000" w:rsidRPr="00000000" w14:paraId="00000007">
      <w:pPr>
        <w:keepNext w:val="0"/>
        <w:keepLines w:val="0"/>
        <w:pBdr>
          <w:top w:color="000000" w:space="0" w:sz="0" w:val="none"/>
          <w:left w:color="000000" w:space="0" w:sz="0" w:val="none"/>
          <w:bottom w:color="000000" w:space="0" w:sz="0" w:val="none"/>
          <w:right w:color="000000" w:space="0" w:sz="0" w:val="none"/>
          <w:between w:color="000000" w:space="0" w:sz="0" w:val="none"/>
        </w:pBdr>
        <w:spacing w:after="80" w:line="4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Uten stabile lokallag, trygge rammer og forutsigbare systemer blir ungdomsengasjement sårbart, personavhengig og kortvarig. </w:t>
      </w:r>
      <w:r w:rsidDel="00000000" w:rsidR="00000000" w:rsidRPr="00000000">
        <w:rPr>
          <w:rFonts w:ascii="Times New Roman" w:cs="Times New Roman" w:eastAsia="Times New Roman" w:hAnsi="Times New Roman"/>
          <w:i w:val="1"/>
          <w:iCs w:val="1"/>
          <w:sz w:val="24"/>
          <w:szCs w:val="24"/>
          <w:rtl w:val="0"/>
        </w:rPr>
        <w:t xml:space="preserve">Bigger and Better</w:t>
      </w:r>
      <w:r w:rsidDel="00000000" w:rsidR="00000000" w:rsidRPr="00000000">
        <w:rPr>
          <w:rFonts w:ascii="Times New Roman" w:cs="Times New Roman" w:eastAsia="Times New Roman" w:hAnsi="Times New Roman"/>
          <w:sz w:val="24"/>
          <w:szCs w:val="24"/>
          <w:rtl w:val="0"/>
        </w:rPr>
        <w:t xml:space="preserve"> tar på alvor at ungdomsmakt ikke oppstår spontant, men må bygges, vedlikeholdes og institusjonaliseres.</w:t>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pacing w:after="240" w:before="240" w:line="420" w:lineRule="auto"/>
        <w:rPr>
          <w:rFonts w:ascii="Times New Roman" w:cs="Times New Roman" w:eastAsia="Times New Roman" w:hAnsi="Times New Roman"/>
          <w:color w:val="0d0d0d"/>
          <w:sz w:val="24"/>
          <w:szCs w:val="24"/>
          <w:highlight w:val="white"/>
        </w:rPr>
      </w:pPr>
      <w:r w:rsidDel="00000000" w:rsidR="00000000" w:rsidRPr="00000000">
        <w:rPr>
          <w:rFonts w:ascii="Times New Roman" w:cs="Times New Roman" w:eastAsia="Times New Roman" w:hAnsi="Times New Roman"/>
          <w:color w:val="0d0d0d"/>
          <w:sz w:val="24"/>
          <w:szCs w:val="24"/>
          <w:highlight w:val="white"/>
          <w:rtl w:val="0"/>
        </w:rPr>
        <w:t xml:space="preserve">Hovedkampanjen styrker ungdomsmakt ved å gi flere unge tilgang til reell påvirkning gjennom fungerende lokallag, senkes terskelen for deltakelse og ansvar. Det gjør det mulig å gå fra et passivt medlemskap til aktiv deltakelse i eget tempo og sikre at makt, kunnskap og ansvar deles bredt og ikke samles hos få. Dette er avgjørende for en organisasjon som ønsker å være demokratisk, inkluderende og langsiktig.</w:t>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spacing w:after="240" w:before="240" w:line="420" w:lineRule="auto"/>
        <w:rPr>
          <w:rFonts w:ascii="Times New Roman" w:cs="Times New Roman" w:eastAsia="Times New Roman" w:hAnsi="Times New Roman"/>
          <w:color w:val="0d0d0d"/>
          <w:sz w:val="24"/>
          <w:szCs w:val="24"/>
          <w:highlight w:val="white"/>
        </w:rPr>
      </w:pPr>
      <w:r w:rsidDel="00000000" w:rsidR="00000000" w:rsidRPr="00000000">
        <w:rPr>
          <w:rtl w:val="0"/>
        </w:rPr>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pacing w:after="240" w:before="240" w:line="420" w:lineRule="auto"/>
        <w:rPr>
          <w:rFonts w:ascii="Times New Roman" w:cs="Times New Roman" w:eastAsia="Times New Roman" w:hAnsi="Times New Roman"/>
          <w:color w:val="0d0d0d"/>
          <w:sz w:val="24"/>
          <w:szCs w:val="24"/>
          <w:highlight w:val="white"/>
        </w:rPr>
      </w:pPr>
      <w:r w:rsidDel="00000000" w:rsidR="00000000" w:rsidRPr="00000000">
        <w:rPr>
          <w:rtl w:val="0"/>
        </w:rPr>
      </w:r>
    </w:p>
    <w:p w:rsidR="00000000" w:rsidDel="00000000" w:rsidP="00000000" w:rsidRDefault="00000000" w:rsidRPr="00000000" w14:paraId="0000000B">
      <w:pPr>
        <w:keepNext w:val="0"/>
        <w:keepLines w:val="0"/>
        <w:pBdr>
          <w:top w:color="000000" w:space="0" w:sz="0" w:val="none"/>
          <w:left w:color="000000" w:space="0" w:sz="0" w:val="none"/>
          <w:bottom w:color="000000" w:space="0" w:sz="0" w:val="none"/>
          <w:right w:color="000000" w:space="0" w:sz="0" w:val="none"/>
          <w:between w:color="000000" w:space="0" w:sz="0" w:val="none"/>
        </w:pBdr>
        <w:spacing w:after="80" w:line="4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Dialog og uenighetsfellesskap som organisasjonskultur</w:t>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spacing w:after="240" w:before="240" w:line="420" w:lineRule="auto"/>
        <w:rPr>
          <w:rFonts w:ascii="Times New Roman" w:cs="Times New Roman" w:eastAsia="Times New Roman" w:hAnsi="Times New Roman"/>
          <w:color w:val="0d0d0d"/>
          <w:sz w:val="24"/>
          <w:szCs w:val="24"/>
          <w:highlight w:val="white"/>
        </w:rPr>
      </w:pPr>
      <w:r w:rsidDel="00000000" w:rsidR="00000000" w:rsidRPr="00000000">
        <w:rPr>
          <w:rFonts w:ascii="Times New Roman" w:cs="Times New Roman" w:eastAsia="Times New Roman" w:hAnsi="Times New Roman"/>
          <w:color w:val="0d0d0d"/>
          <w:sz w:val="24"/>
          <w:szCs w:val="24"/>
          <w:highlight w:val="white"/>
          <w:rtl w:val="0"/>
        </w:rPr>
        <w:t xml:space="preserve">I en mer polarisert verden er det viktig å kunne være uenig uten at fellesskapet bryter sammen. </w:t>
      </w:r>
      <w:r w:rsidDel="00000000" w:rsidR="00000000" w:rsidRPr="00000000">
        <w:rPr>
          <w:rFonts w:ascii="Times New Roman" w:cs="Times New Roman" w:eastAsia="Times New Roman" w:hAnsi="Times New Roman"/>
          <w:i w:val="1"/>
          <w:iCs w:val="1"/>
          <w:color w:val="0d0d0d"/>
          <w:sz w:val="24"/>
          <w:szCs w:val="24"/>
          <w:highlight w:val="white"/>
          <w:rtl w:val="0"/>
        </w:rPr>
        <w:t xml:space="preserve">Bigger and Better</w:t>
      </w:r>
      <w:r w:rsidDel="00000000" w:rsidR="00000000" w:rsidRPr="00000000">
        <w:rPr>
          <w:rFonts w:ascii="Times New Roman" w:cs="Times New Roman" w:eastAsia="Times New Roman" w:hAnsi="Times New Roman"/>
          <w:color w:val="0d0d0d"/>
          <w:sz w:val="24"/>
          <w:szCs w:val="24"/>
          <w:highlight w:val="white"/>
          <w:rtl w:val="0"/>
        </w:rPr>
        <w:t xml:space="preserve"> legger til rette for å utvikle en organisasjonskultur der:</w:t>
      </w:r>
    </w:p>
    <w:p w:rsidR="00000000" w:rsidDel="00000000" w:rsidP="00000000" w:rsidRDefault="00000000" w:rsidRPr="00000000" w14:paraId="0000000D">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before="240" w:line="420" w:lineRule="auto"/>
        <w:ind w:left="720" w:hanging="360"/>
        <w:rPr>
          <w:rFonts w:ascii="Times New Roman" w:cs="Times New Roman" w:eastAsia="Times New Roman" w:hAnsi="Times New Roman"/>
          <w:color w:val="0d0d0d"/>
          <w:sz w:val="24"/>
          <w:szCs w:val="24"/>
          <w:highlight w:val="white"/>
        </w:rPr>
      </w:pPr>
      <w:r w:rsidDel="00000000" w:rsidR="00000000" w:rsidRPr="00000000">
        <w:rPr>
          <w:rFonts w:ascii="Times New Roman" w:cs="Times New Roman" w:eastAsia="Times New Roman" w:hAnsi="Times New Roman"/>
          <w:color w:val="0d0d0d"/>
          <w:sz w:val="24"/>
          <w:szCs w:val="24"/>
          <w:highlight w:val="white"/>
          <w:rtl w:val="0"/>
        </w:rPr>
        <w:t xml:space="preserve">politiske uenigheter håndteres gjennom dialog, ikke utstøting</w:t>
      </w:r>
    </w:p>
    <w:p w:rsidR="00000000" w:rsidDel="00000000" w:rsidP="00000000" w:rsidRDefault="00000000" w:rsidRPr="00000000" w14:paraId="0000000E">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before="0" w:line="420" w:lineRule="auto"/>
        <w:ind w:left="720" w:hanging="360"/>
        <w:rPr>
          <w:rFonts w:ascii="Times New Roman" w:cs="Times New Roman" w:eastAsia="Times New Roman" w:hAnsi="Times New Roman"/>
          <w:color w:val="0d0d0d"/>
          <w:sz w:val="24"/>
          <w:szCs w:val="24"/>
          <w:highlight w:val="white"/>
        </w:rPr>
      </w:pPr>
      <w:r w:rsidDel="00000000" w:rsidR="00000000" w:rsidRPr="00000000">
        <w:rPr>
          <w:rFonts w:ascii="Times New Roman" w:cs="Times New Roman" w:eastAsia="Times New Roman" w:hAnsi="Times New Roman"/>
          <w:color w:val="0d0d0d"/>
          <w:sz w:val="24"/>
          <w:szCs w:val="24"/>
          <w:highlight w:val="white"/>
          <w:rtl w:val="0"/>
        </w:rPr>
        <w:t xml:space="preserve">medlemmer opplever trygghet i å mene noe annet enn flertallet</w:t>
      </w:r>
    </w:p>
    <w:p w:rsidR="00000000" w:rsidDel="00000000" w:rsidP="00000000" w:rsidRDefault="00000000" w:rsidRPr="00000000" w14:paraId="0000000F">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240" w:before="0" w:line="420" w:lineRule="auto"/>
        <w:ind w:left="720" w:hanging="360"/>
        <w:rPr>
          <w:rFonts w:ascii="Times New Roman" w:cs="Times New Roman" w:eastAsia="Times New Roman" w:hAnsi="Times New Roman"/>
          <w:color w:val="0d0d0d"/>
          <w:sz w:val="24"/>
          <w:szCs w:val="24"/>
          <w:highlight w:val="white"/>
        </w:rPr>
      </w:pPr>
      <w:r w:rsidDel="00000000" w:rsidR="00000000" w:rsidRPr="00000000">
        <w:rPr>
          <w:rFonts w:ascii="Times New Roman" w:cs="Times New Roman" w:eastAsia="Times New Roman" w:hAnsi="Times New Roman"/>
          <w:color w:val="0d0d0d"/>
          <w:sz w:val="24"/>
          <w:szCs w:val="24"/>
          <w:highlight w:val="white"/>
          <w:rtl w:val="0"/>
        </w:rPr>
        <w:t xml:space="preserve">fellesskapet er sterkt nok til å romme ulike perspektiver</w:t>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between w:color="000000" w:space="0" w:sz="0" w:val="none"/>
        </w:pBdr>
        <w:spacing w:after="240" w:before="240" w:line="420" w:lineRule="auto"/>
        <w:ind w:left="0" w:firstLine="0"/>
        <w:rPr>
          <w:rFonts w:ascii="Times New Roman" w:cs="Times New Roman" w:eastAsia="Times New Roman" w:hAnsi="Times New Roman"/>
          <w:color w:val="0d0d0d"/>
          <w:sz w:val="24"/>
          <w:szCs w:val="24"/>
          <w:highlight w:val="white"/>
        </w:rPr>
      </w:pPr>
      <w:r w:rsidDel="00000000" w:rsidR="00000000" w:rsidRPr="00000000">
        <w:rPr>
          <w:rFonts w:ascii="Times New Roman" w:cs="Times New Roman" w:eastAsia="Times New Roman" w:hAnsi="Times New Roman"/>
          <w:color w:val="0d0d0d"/>
          <w:sz w:val="24"/>
          <w:szCs w:val="24"/>
          <w:highlight w:val="white"/>
          <w:rtl w:val="0"/>
        </w:rPr>
        <w:t xml:space="preserve">Gjennom skolering, workshops og erfaringsutveksling kan lokallagene bli arenaer for demokratisk samtale, solidarisk praksis og refleksjon.</w:t>
      </w:r>
    </w:p>
    <w:p w:rsidR="00000000" w:rsidDel="00000000" w:rsidP="00000000" w:rsidRDefault="00000000" w:rsidRPr="00000000" w14:paraId="00000011">
      <w:pPr>
        <w:keepNext w:val="0"/>
        <w:keepLines w:val="0"/>
        <w:pBdr>
          <w:top w:color="000000" w:space="0" w:sz="0" w:val="none"/>
          <w:left w:color="000000" w:space="0" w:sz="0" w:val="none"/>
          <w:bottom w:color="000000" w:space="0" w:sz="0" w:val="none"/>
          <w:right w:color="000000" w:space="0" w:sz="0" w:val="none"/>
          <w:between w:color="000000" w:space="0" w:sz="0" w:val="none"/>
        </w:pBdr>
        <w:spacing w:after="80" w:line="42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Bigger and Better som forutsetning for politisk gjennomslag</w:t>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between w:color="000000" w:space="0" w:sz="0" w:val="none"/>
        </w:pBdr>
        <w:spacing w:after="240" w:before="240" w:line="4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d0d0d"/>
          <w:sz w:val="24"/>
          <w:szCs w:val="24"/>
          <w:highlight w:val="white"/>
          <w:rtl w:val="0"/>
        </w:rPr>
        <w:t xml:space="preserve">Hovedkampanjen innebærer ikke en svekkelse av eksisterende politiske kamper, men en styrking av evnen til å føre dem. Antirasisme, Palestina-solidaritet og andre kjernesaker krever at vi er trygge aktivister og at vi deler allerede kunnskap som vi har. Ved å investere i organisasjonen som fellesskap investerer Solidaritetsungdom samtidig i langsiktig politisk slagkraft.</w:t>
      </w:r>
      <w:r w:rsidDel="00000000" w:rsidR="00000000" w:rsidRPr="00000000">
        <w:rPr>
          <w:rtl w:val="0"/>
        </w:rPr>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between w:color="000000" w:space="0" w:sz="0" w:val="none"/>
        </w:pBdr>
        <w:spacing w:after="240" w:before="240" w:line="420" w:lineRule="auto"/>
        <w:rPr>
          <w:rFonts w:ascii="Times New Roman" w:cs="Times New Roman" w:eastAsia="Times New Roman" w:hAnsi="Times New Roman"/>
          <w:color w:val="0d0d0d"/>
          <w:sz w:val="24"/>
          <w:szCs w:val="24"/>
          <w:highlight w:val="white"/>
        </w:rPr>
      </w:pPr>
      <w:r w:rsidDel="00000000" w:rsidR="00000000" w:rsidRPr="00000000">
        <w:rPr>
          <w:rFonts w:ascii="Times New Roman" w:cs="Times New Roman" w:eastAsia="Times New Roman" w:hAnsi="Times New Roman"/>
          <w:color w:val="0d0d0d"/>
          <w:sz w:val="24"/>
          <w:szCs w:val="24"/>
          <w:highlight w:val="white"/>
          <w:rtl w:val="0"/>
        </w:rPr>
        <w:t xml:space="preserve">Skillet mellom medlem og aktivist er sentralt for demokratibygging. Et inkluderende demokrati forutsetter at ikke alle må være like aktive. Det er en forutsetning at alle likevel opplever tilhørighet, verdi og stemme. Deltakelse kan skje på ulike nivåer og i ulike faser av livet. </w:t>
      </w:r>
      <w:r w:rsidDel="00000000" w:rsidR="00000000" w:rsidRPr="00000000">
        <w:rPr>
          <w:rFonts w:ascii="Times New Roman" w:cs="Times New Roman" w:eastAsia="Times New Roman" w:hAnsi="Times New Roman"/>
          <w:i w:val="1"/>
          <w:iCs w:val="1"/>
          <w:color w:val="0d0d0d"/>
          <w:sz w:val="24"/>
          <w:szCs w:val="24"/>
          <w:highlight w:val="white"/>
          <w:rtl w:val="0"/>
        </w:rPr>
        <w:t xml:space="preserve">Bigger and Better</w:t>
      </w:r>
      <w:r w:rsidDel="00000000" w:rsidR="00000000" w:rsidRPr="00000000">
        <w:rPr>
          <w:rFonts w:ascii="Times New Roman" w:cs="Times New Roman" w:eastAsia="Times New Roman" w:hAnsi="Times New Roman"/>
          <w:color w:val="0d0d0d"/>
          <w:sz w:val="24"/>
          <w:szCs w:val="24"/>
          <w:highlight w:val="white"/>
          <w:rtl w:val="0"/>
        </w:rPr>
        <w:t xml:space="preserve"> anerkjenner dette mangfoldet og bygger strukturer som gjør det mulig å delta uten å brenne ut, falle utenfor eller føle utilstrekkelighet.</w:t>
      </w:r>
    </w:p>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between w:color="000000" w:space="0" w:sz="0" w:val="none"/>
        </w:pBdr>
        <w:shd w:fill="ffffff" w:val="clear"/>
        <w:spacing w:after="220" w:lineRule="auto"/>
        <w:ind w:left="0" w:firstLine="0"/>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Mål for perioden:  </w:t>
      </w:r>
    </w:p>
    <w:p w:rsidR="00000000" w:rsidDel="00000000" w:rsidP="00000000" w:rsidRDefault="00000000" w:rsidRPr="00000000" w14:paraId="00000015">
      <w:pPr>
        <w:numPr>
          <w:ilvl w:val="1"/>
          <w:numId w:val="2"/>
        </w:numPr>
        <w:pBdr>
          <w:top w:color="000000" w:space="0" w:sz="0" w:val="none"/>
          <w:left w:color="000000" w:space="0" w:sz="0" w:val="none"/>
          <w:bottom w:color="000000" w:space="0" w:sz="0" w:val="none"/>
          <w:right w:color="000000" w:space="0" w:sz="0" w:val="none"/>
          <w:between w:color="000000" w:space="0" w:sz="0" w:val="none"/>
        </w:pBdr>
        <w:spacing w:after="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Overordnet fokus på medlemspleie og vekst, trygghet og inkludering, nettverksbygging, organisasjonsbygging og skolering fra handlingsplan  </w:t>
      </w:r>
    </w:p>
    <w:p w:rsidR="00000000" w:rsidDel="00000000" w:rsidP="00000000" w:rsidRDefault="00000000" w:rsidRPr="00000000" w14:paraId="00000016">
      <w:pPr>
        <w:numPr>
          <w:ilvl w:val="1"/>
          <w:numId w:val="2"/>
        </w:numPr>
        <w:pBdr>
          <w:top w:color="000000" w:space="0" w:sz="0" w:val="none"/>
          <w:left w:color="000000" w:space="0" w:sz="0" w:val="none"/>
          <w:bottom w:color="000000" w:space="0" w:sz="0" w:val="none"/>
          <w:right w:color="000000" w:space="0" w:sz="0" w:val="none"/>
          <w:between w:color="000000" w:space="0" w:sz="0" w:val="none"/>
        </w:pBd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Vokse som organisasjon med 500 medlemmer</w:t>
      </w:r>
      <w:r w:rsidDel="00000000" w:rsidR="00000000" w:rsidRPr="00000000">
        <w:rPr>
          <w:rtl w:val="0"/>
        </w:rPr>
      </w:r>
    </w:p>
    <w:p w:rsidR="00000000" w:rsidDel="00000000" w:rsidP="00000000" w:rsidRDefault="00000000" w:rsidRPr="00000000" w14:paraId="00000017">
      <w:pPr>
        <w:numPr>
          <w:ilvl w:val="1"/>
          <w:numId w:val="2"/>
        </w:numPr>
        <w:pBdr>
          <w:top w:color="000000" w:space="0" w:sz="0" w:val="none"/>
          <w:left w:color="000000" w:space="0" w:sz="0" w:val="none"/>
          <w:bottom w:color="000000" w:space="0" w:sz="0" w:val="none"/>
          <w:right w:color="000000" w:space="0" w:sz="0" w:val="none"/>
          <w:between w:color="000000" w:space="0" w:sz="0" w:val="none"/>
        </w:pBd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Fem fungerende lokallag</w:t>
      </w:r>
    </w:p>
    <w:p w:rsidR="00000000" w:rsidDel="00000000" w:rsidP="00000000" w:rsidRDefault="00000000" w:rsidRPr="00000000" w14:paraId="00000018">
      <w:pPr>
        <w:numPr>
          <w:ilvl w:val="1"/>
          <w:numId w:val="2"/>
        </w:numPr>
        <w:pBdr>
          <w:top w:color="000000" w:space="0" w:sz="0" w:val="none"/>
          <w:left w:color="000000" w:space="0" w:sz="0" w:val="none"/>
          <w:bottom w:color="000000" w:space="0" w:sz="0" w:val="none"/>
          <w:right w:color="000000" w:space="0" w:sz="0" w:val="none"/>
          <w:between w:color="000000" w:space="0" w:sz="0" w:val="none"/>
        </w:pBdr>
        <w:spacing w:after="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Styrke lokallagene ved å tilrettelegge for lokal aktivitet inkl. politisk påvirkning</w:t>
      </w:r>
      <w:r w:rsidDel="00000000" w:rsidR="00000000" w:rsidRPr="00000000">
        <w:rPr>
          <w:rtl w:val="0"/>
        </w:rPr>
      </w:r>
    </w:p>
    <w:p w:rsidR="00000000" w:rsidDel="00000000" w:rsidP="00000000" w:rsidRDefault="00000000" w:rsidRPr="00000000" w14:paraId="00000019">
      <w:pPr>
        <w:numPr>
          <w:ilvl w:val="1"/>
          <w:numId w:val="2"/>
        </w:numPr>
        <w:pBdr>
          <w:top w:color="000000" w:space="0" w:sz="0" w:val="none"/>
          <w:left w:color="000000" w:space="0" w:sz="0" w:val="none"/>
          <w:bottom w:color="000000" w:space="0" w:sz="0" w:val="none"/>
          <w:right w:color="000000" w:space="0" w:sz="0" w:val="none"/>
          <w:between w:color="000000" w:space="0" w:sz="0" w:val="none"/>
        </w:pBdr>
        <w:spacing w:after="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Skape en god organisasjons- og vervekultur</w:t>
      </w:r>
      <w:r w:rsidDel="00000000" w:rsidR="00000000" w:rsidRPr="00000000">
        <w:rPr>
          <w:rtl w:val="0"/>
        </w:rPr>
      </w:r>
    </w:p>
    <w:p w:rsidR="00000000" w:rsidDel="00000000" w:rsidP="00000000" w:rsidRDefault="00000000" w:rsidRPr="00000000" w14:paraId="0000001A">
      <w:pPr>
        <w:numPr>
          <w:ilvl w:val="1"/>
          <w:numId w:val="2"/>
        </w:numPr>
        <w:pBdr>
          <w:top w:color="000000" w:space="0" w:sz="0" w:val="none"/>
          <w:left w:color="000000" w:space="0" w:sz="0" w:val="none"/>
          <w:bottom w:color="000000" w:space="0" w:sz="0" w:val="none"/>
          <w:right w:color="000000" w:space="0" w:sz="0" w:val="none"/>
          <w:between w:color="000000" w:space="0" w:sz="0" w:val="none"/>
        </w:pBdr>
        <w:spacing w:after="22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Jobbe med landsmøtevedtaket og gjøre solidaritetungdom klar for selvstendighet </w:t>
      </w:r>
      <w:r w:rsidDel="00000000" w:rsidR="00000000" w:rsidRPr="00000000">
        <w:rPr>
          <w:rtl w:val="0"/>
        </w:rPr>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between w:color="000000" w:space="0" w:sz="0" w:val="none"/>
        </w:pBdr>
        <w:spacing w:after="22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Forslag til vedtak</w:t>
      </w:r>
    </w:p>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between w:color="000000" w:space="0" w:sz="0" w:val="none"/>
        </w:pBdr>
        <w:spacing w:after="240" w:before="240" w:line="420" w:lineRule="auto"/>
        <w:ind w:left="0" w:right="600" w:firstLine="0"/>
        <w:rPr>
          <w:rFonts w:ascii="Times New Roman" w:cs="Times New Roman" w:eastAsia="Times New Roman" w:hAnsi="Times New Roman"/>
          <w:color w:val="0d0d0d"/>
          <w:sz w:val="24"/>
          <w:szCs w:val="24"/>
          <w:highlight w:val="white"/>
        </w:rPr>
      </w:pPr>
      <w:r w:rsidDel="00000000" w:rsidR="00000000" w:rsidRPr="00000000">
        <w:rPr>
          <w:rFonts w:ascii="Times New Roman" w:cs="Times New Roman" w:eastAsia="Times New Roman" w:hAnsi="Times New Roman"/>
          <w:color w:val="0d0d0d"/>
          <w:sz w:val="24"/>
          <w:szCs w:val="24"/>
          <w:highlight w:val="white"/>
          <w:rtl w:val="0"/>
        </w:rPr>
        <w:t xml:space="preserve">Årsmøtet vedtar at Norsk Folkehjelp Solidaritetsungdom sitt hovedtema for perioden er «Bigger and Better». Hovedtemaet skal fungere som et strategisk og demokratibyggende fokus med mål om å styrke organisasjonen innenfra, bygge ungdomsmakt og utvikle trygge fellesskap for dialog, uenighet og politisk deltakelse.</w:t>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o"/>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knV7R9VKjvxHCrvrmnoKYZdLow==">CgMxLjA4AHIhMUI3b2F5OGs1OGthMUNiRVdkdFNjQ3FyZXBrcTNjWWdX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